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10" w:rsidRDefault="008A4D10" w:rsidP="008A4D10">
      <w:pPr>
        <w:pStyle w:val="5"/>
        <w:jc w:val="left"/>
        <w:rPr>
          <w:b/>
          <w:sz w:val="22"/>
        </w:rPr>
      </w:pPr>
      <w:r>
        <w:rPr>
          <w:b/>
          <w:sz w:val="22"/>
        </w:rPr>
        <w:t>Затраты на выполнение научных исследований и разработок</w:t>
      </w:r>
    </w:p>
    <w:p w:rsidR="008A4D10" w:rsidRDefault="008A4D10" w:rsidP="008A4D10">
      <w:r>
        <w:t xml:space="preserve">                                                             </w:t>
      </w:r>
      <w:r>
        <w:t>(млн. рублей)</w:t>
      </w:r>
    </w:p>
    <w:p w:rsidR="008A4D10" w:rsidRDefault="008A4D10" w:rsidP="008A4D10">
      <w:pPr>
        <w:jc w:val="center"/>
      </w:pPr>
    </w:p>
    <w:tbl>
      <w:tblPr>
        <w:tblW w:w="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918"/>
        <w:gridCol w:w="918"/>
        <w:gridCol w:w="918"/>
        <w:gridCol w:w="918"/>
        <w:gridCol w:w="918"/>
      </w:tblGrid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  <w:shd w:val="clear" w:color="auto" w:fill="FFFFFF"/>
          </w:tcPr>
          <w:p w:rsidR="008A4D10" w:rsidRDefault="008A4D10" w:rsidP="00932B79">
            <w:pPr>
              <w:rPr>
                <w:sz w:val="18"/>
              </w:rPr>
            </w:pPr>
          </w:p>
          <w:p w:rsidR="008A4D10" w:rsidRDefault="008A4D10" w:rsidP="00932B79">
            <w:pPr>
              <w:rPr>
                <w:sz w:val="18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8A4D10" w:rsidRDefault="008A4D10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2019г.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A4D10" w:rsidRDefault="008A4D10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2020г.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A4D10" w:rsidRDefault="008A4D10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2021г.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A4D10" w:rsidRDefault="008A4D10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2022г.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A4D10" w:rsidRDefault="008A4D10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2023г.</w:t>
            </w:r>
          </w:p>
        </w:tc>
      </w:tr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8A4D10" w:rsidRDefault="008A4D10" w:rsidP="00932B79">
            <w:pPr>
              <w:pStyle w:val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Всего</w:t>
            </w:r>
          </w:p>
        </w:tc>
        <w:tc>
          <w:tcPr>
            <w:tcW w:w="918" w:type="dxa"/>
            <w:vAlign w:val="bottom"/>
          </w:tcPr>
          <w:p w:rsidR="008A4D10" w:rsidRPr="00801111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1184,8</w:t>
            </w:r>
          </w:p>
        </w:tc>
        <w:tc>
          <w:tcPr>
            <w:tcW w:w="918" w:type="dxa"/>
            <w:vAlign w:val="bottom"/>
          </w:tcPr>
          <w:p w:rsidR="008A4D10" w:rsidRPr="00801111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1256,0</w:t>
            </w:r>
          </w:p>
        </w:tc>
        <w:tc>
          <w:tcPr>
            <w:tcW w:w="918" w:type="dxa"/>
            <w:vAlign w:val="bottom"/>
          </w:tcPr>
          <w:p w:rsidR="008A4D10" w:rsidRPr="00801111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1381,0</w:t>
            </w:r>
          </w:p>
        </w:tc>
        <w:tc>
          <w:tcPr>
            <w:tcW w:w="918" w:type="dxa"/>
            <w:vAlign w:val="bottom"/>
          </w:tcPr>
          <w:p w:rsidR="008A4D10" w:rsidRPr="00801111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1433,8</w:t>
            </w:r>
          </w:p>
        </w:tc>
        <w:tc>
          <w:tcPr>
            <w:tcW w:w="918" w:type="dxa"/>
            <w:vAlign w:val="bottom"/>
          </w:tcPr>
          <w:p w:rsidR="008A4D10" w:rsidRPr="00FF562D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1533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</w:t>
            </w:r>
          </w:p>
        </w:tc>
      </w:tr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8A4D10" w:rsidRDefault="008A4D10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       из них:</w:t>
            </w:r>
          </w:p>
          <w:p w:rsidR="008A4D10" w:rsidRDefault="008A4D10" w:rsidP="00932B79">
            <w:pPr>
              <w:ind w:left="-142"/>
              <w:rPr>
                <w:sz w:val="18"/>
              </w:rPr>
            </w:pPr>
            <w:r>
              <w:rPr>
                <w:sz w:val="18"/>
              </w:rPr>
              <w:t xml:space="preserve">   внутренние затраты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970,1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1088,6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1131,9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1212,4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1297,3</w:t>
            </w:r>
          </w:p>
        </w:tc>
      </w:tr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8A4D10" w:rsidRDefault="008A4D10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в том числе:</w:t>
            </w:r>
          </w:p>
          <w:p w:rsidR="008A4D10" w:rsidRDefault="008A4D10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текущие 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962,6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1081,6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1131,6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1211,5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1268,1</w:t>
            </w:r>
          </w:p>
        </w:tc>
      </w:tr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8A4D10" w:rsidRDefault="008A4D10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капитальные 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</w:tr>
      <w:tr w:rsidR="008A4D10" w:rsidTr="00932B7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8A4D10" w:rsidRDefault="008A4D10" w:rsidP="00932B79">
            <w:pPr>
              <w:ind w:left="-142"/>
              <w:rPr>
                <w:sz w:val="18"/>
              </w:rPr>
            </w:pPr>
            <w:r>
              <w:rPr>
                <w:sz w:val="18"/>
              </w:rPr>
              <w:t xml:space="preserve">   внешние затраты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214,7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167,4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249,1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221,4</w:t>
            </w:r>
          </w:p>
        </w:tc>
        <w:tc>
          <w:tcPr>
            <w:tcW w:w="918" w:type="dxa"/>
            <w:vAlign w:val="bottom"/>
          </w:tcPr>
          <w:p w:rsidR="008A4D10" w:rsidRDefault="008A4D10" w:rsidP="00932B79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236,0</w:t>
            </w:r>
          </w:p>
        </w:tc>
      </w:tr>
    </w:tbl>
    <w:p w:rsidR="008A4D10" w:rsidRDefault="008A4D10" w:rsidP="008A4D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98425</wp:posOffset>
                </wp:positionV>
                <wp:extent cx="457200" cy="365760"/>
                <wp:effectExtent l="5080" t="11430" r="1397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10" w:rsidRDefault="008A4D10" w:rsidP="008A4D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33.6pt;margin-top:7.75pt;width:3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" o:allowincell="f" strokecolor="white">
                <v:textbox style="layout-flow:vertical">
                  <w:txbxContent>
                    <w:p w:rsidR="008A4D10" w:rsidRDefault="008A4D10" w:rsidP="008A4D10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C2EDC" w:rsidRDefault="00EC2EDC">
      <w:bookmarkStart w:id="0" w:name="_GoBack"/>
      <w:bookmarkEnd w:id="0"/>
    </w:p>
    <w:sectPr w:rsidR="00E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10"/>
    <w:rsid w:val="008A4D10"/>
    <w:rsid w:val="00E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103AA19-EB32-431D-80F7-F47C24A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A4D1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A4D10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4D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Михайловна</dc:creator>
  <cp:keywords/>
  <dc:description/>
  <cp:lastModifiedBy>Прокина Ольга Михайловна</cp:lastModifiedBy>
  <cp:revision>1</cp:revision>
  <dcterms:created xsi:type="dcterms:W3CDTF">2024-10-15T11:22:00Z</dcterms:created>
  <dcterms:modified xsi:type="dcterms:W3CDTF">2024-10-15T11:23:00Z</dcterms:modified>
</cp:coreProperties>
</file>